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FA4C70">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CB3307"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2019﹞103号</w:t>
      </w:r>
      <w:bookmarkEnd w:id="0"/>
    </w:p>
    <w:p w:rsidR="001478D3" w:rsidRDefault="00BA3974" w:rsidP="00FA4C70">
      <w:pPr>
        <w:widowControl/>
        <w:spacing w:line="1100" w:lineRule="exact"/>
        <w:jc w:val="center"/>
        <w:rPr>
          <w:rFonts w:ascii="方正小标宋简体" w:eastAsia="方正小标宋简体"/>
          <w:bCs/>
          <w:color w:val="000000"/>
          <w:sz w:val="36"/>
          <w:szCs w:val="36"/>
        </w:rPr>
      </w:pPr>
      <w:r>
        <w:rPr>
          <w:noProof/>
        </w:rPr>
        <w:pict>
          <v:line id="_x0000_s1026" style="position:absolute;left:0;text-align:left;flip:y;z-index:251657728" from="-8.8pt,14.45pt" to="454.65pt,15pt" strokecolor="red" strokeweight="2pt">
            <w10:wrap type="square"/>
          </v:line>
        </w:pict>
      </w:r>
      <w:r w:rsidR="008A4BCA" w:rsidRPr="00C0775E">
        <w:rPr>
          <w:rFonts w:ascii="方正小标宋简体" w:eastAsia="方正小标宋简体" w:hint="eastAsia"/>
          <w:bCs/>
          <w:color w:val="000000"/>
          <w:sz w:val="36"/>
          <w:szCs w:val="36"/>
        </w:rPr>
        <w:t>关于印发《西华大学大类招生</w:t>
      </w:r>
      <w:r w:rsidR="00872E14">
        <w:rPr>
          <w:rFonts w:ascii="方正小标宋简体" w:eastAsia="方正小标宋简体" w:hint="eastAsia"/>
          <w:bCs/>
          <w:color w:val="000000"/>
          <w:sz w:val="36"/>
          <w:szCs w:val="36"/>
        </w:rPr>
        <w:t xml:space="preserve"> </w:t>
      </w:r>
      <w:r w:rsidR="008A4BCA" w:rsidRPr="00C0775E">
        <w:rPr>
          <w:rFonts w:ascii="方正小标宋简体" w:eastAsia="方正小标宋简体" w:hint="eastAsia"/>
          <w:bCs/>
          <w:color w:val="000000"/>
          <w:sz w:val="36"/>
          <w:szCs w:val="36"/>
        </w:rPr>
        <w:t>培养</w:t>
      </w:r>
      <w:r w:rsidR="00CB3307" w:rsidRPr="00C0775E">
        <w:rPr>
          <w:rFonts w:ascii="方正小标宋简体" w:eastAsia="方正小标宋简体" w:hint="eastAsia"/>
          <w:bCs/>
          <w:color w:val="000000"/>
          <w:sz w:val="36"/>
          <w:szCs w:val="36"/>
        </w:rPr>
        <w:t>和专业分流</w:t>
      </w:r>
    </w:p>
    <w:p w:rsidR="008A4BCA" w:rsidRDefault="008A4BCA">
      <w:pPr>
        <w:widowControl/>
        <w:jc w:val="center"/>
        <w:rPr>
          <w:rFonts w:ascii="方正小标宋简体" w:eastAsia="方正小标宋简体"/>
          <w:bCs/>
          <w:color w:val="000000"/>
          <w:sz w:val="36"/>
          <w:szCs w:val="36"/>
        </w:rPr>
      </w:pPr>
      <w:r w:rsidRPr="00C0775E">
        <w:rPr>
          <w:rFonts w:ascii="方正小标宋简体" w:eastAsia="方正小标宋简体" w:hint="eastAsia"/>
          <w:bCs/>
          <w:color w:val="000000"/>
          <w:sz w:val="36"/>
          <w:szCs w:val="36"/>
        </w:rPr>
        <w:t>管理办法（试行）》的通知</w:t>
      </w:r>
    </w:p>
    <w:p w:rsidR="008A4BCA" w:rsidRDefault="008A4BCA">
      <w:pPr>
        <w:widowControl/>
        <w:spacing w:line="620" w:lineRule="exact"/>
        <w:jc w:val="left"/>
        <w:rPr>
          <w:rFonts w:ascii="仿宋" w:eastAsia="仿宋" w:hAnsi="仿宋"/>
          <w:bCs/>
          <w:color w:val="000000"/>
          <w:sz w:val="32"/>
          <w:szCs w:val="32"/>
        </w:rPr>
      </w:pPr>
    </w:p>
    <w:p w:rsidR="008A4BCA" w:rsidRDefault="008A4BCA">
      <w:pPr>
        <w:widowControl/>
        <w:spacing w:line="620" w:lineRule="exact"/>
        <w:jc w:val="left"/>
        <w:rPr>
          <w:rFonts w:ascii="仿宋" w:eastAsia="仿宋" w:hAnsi="仿宋"/>
          <w:bCs/>
          <w:color w:val="000000"/>
          <w:sz w:val="32"/>
          <w:szCs w:val="32"/>
        </w:rPr>
      </w:pPr>
      <w:r w:rsidRPr="00C0775E">
        <w:rPr>
          <w:rFonts w:ascii="仿宋" w:eastAsia="仿宋" w:hAnsi="仿宋" w:hint="eastAsia"/>
          <w:bCs/>
          <w:color w:val="000000"/>
          <w:sz w:val="32"/>
          <w:szCs w:val="32"/>
        </w:rPr>
        <w:t>各单位：</w:t>
      </w:r>
    </w:p>
    <w:p w:rsidR="008A4BCA" w:rsidRDefault="00BA3974">
      <w:pPr>
        <w:widowControl/>
        <w:spacing w:line="620" w:lineRule="exact"/>
        <w:ind w:firstLineChars="200" w:firstLine="640"/>
        <w:jc w:val="left"/>
        <w:rPr>
          <w:rFonts w:ascii="仿宋" w:eastAsia="仿宋" w:hAnsi="仿宋"/>
          <w:bCs/>
          <w:color w:val="000000"/>
          <w:sz w:val="32"/>
          <w:szCs w:val="32"/>
        </w:rPr>
      </w:pPr>
      <w:r>
        <w:rPr>
          <w:rFonts w:ascii="仿宋" w:eastAsia="仿宋" w:hAnsi="仿宋"/>
          <w:bCs/>
          <w:noProof/>
          <w:color w:val="000000"/>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BSTEP_MARK&#10;FILENAME=15535608983210docx&#10;MARKNAME=西华大学&#10;USERNAME=校办-公文&#10;DATETIME=2019-06-21 15:27:53&#10;MARKGUID={A68A8008-C76A-4561-B312-0C4E1FE1901D}" style="position:absolute;left:0;text-align:left;margin-left:58.5pt;margin-top:84pt;width:319.9pt;height:121.95pt;rotation:1022633fd;z-index:-251657728;visibility:visible;mso-position-horizontal-relative:text;mso-position-vertical-relative:text">
            <v:imagedata r:id="rId7" o:title="Signature" chromakey="white" grayscale="t"/>
          </v:shape>
        </w:pict>
      </w:r>
      <w:r w:rsidR="00F22C7D" w:rsidRPr="00071A03">
        <w:rPr>
          <w:rFonts w:ascii="仿宋" w:eastAsia="仿宋" w:hAnsi="仿宋"/>
          <w:sz w:val="32"/>
          <w:szCs w:val="32"/>
        </w:rPr>
        <w:t>为了</w:t>
      </w:r>
      <w:r w:rsidR="00F22C7D" w:rsidRPr="00071A03">
        <w:rPr>
          <w:rFonts w:ascii="仿宋" w:eastAsia="仿宋" w:hAnsi="仿宋" w:cs="宋体" w:hint="eastAsia"/>
          <w:color w:val="000000"/>
          <w:kern w:val="0"/>
          <w:sz w:val="32"/>
          <w:szCs w:val="32"/>
        </w:rPr>
        <w:t>推进我校普通全日制本科</w:t>
      </w:r>
      <w:r w:rsidR="00CB3307">
        <w:rPr>
          <w:rFonts w:ascii="仿宋" w:eastAsia="仿宋" w:hAnsi="仿宋" w:hint="eastAsia"/>
          <w:sz w:val="32"/>
          <w:szCs w:val="32"/>
        </w:rPr>
        <w:t xml:space="preserve"> </w:t>
      </w:r>
      <w:r w:rsidR="00F22C7D" w:rsidRPr="00071A03">
        <w:rPr>
          <w:rFonts w:ascii="仿宋" w:eastAsia="仿宋" w:hAnsi="仿宋"/>
          <w:sz w:val="32"/>
          <w:szCs w:val="32"/>
        </w:rPr>
        <w:t>按大类招生，宽口径培养</w:t>
      </w:r>
      <w:r w:rsidR="00CB3307">
        <w:rPr>
          <w:rFonts w:ascii="仿宋" w:eastAsia="仿宋" w:hAnsi="仿宋" w:hint="eastAsia"/>
          <w:sz w:val="32"/>
          <w:szCs w:val="32"/>
        </w:rPr>
        <w:t xml:space="preserve"> </w:t>
      </w:r>
      <w:r w:rsidR="00F22C7D" w:rsidRPr="00071A03">
        <w:rPr>
          <w:rFonts w:ascii="仿宋" w:eastAsia="仿宋" w:hAnsi="仿宋"/>
          <w:sz w:val="32"/>
          <w:szCs w:val="32"/>
        </w:rPr>
        <w:t>人才培养模式改革，切实做好我校大类招生</w:t>
      </w:r>
      <w:r w:rsidR="00F22C7D" w:rsidRPr="00071A03">
        <w:rPr>
          <w:rFonts w:ascii="仿宋" w:eastAsia="仿宋" w:hAnsi="仿宋" w:hint="eastAsia"/>
          <w:sz w:val="32"/>
          <w:szCs w:val="32"/>
        </w:rPr>
        <w:t>、培养和</w:t>
      </w:r>
      <w:r w:rsidR="00F22C7D" w:rsidRPr="00071A03">
        <w:rPr>
          <w:rFonts w:ascii="仿宋" w:eastAsia="仿宋" w:hAnsi="仿宋"/>
          <w:sz w:val="32"/>
          <w:szCs w:val="32"/>
        </w:rPr>
        <w:t>专业分流工作，</w:t>
      </w:r>
      <w:r w:rsidR="00F22C7D" w:rsidRPr="0043769B">
        <w:rPr>
          <w:rFonts w:ascii="仿宋" w:eastAsia="仿宋" w:hAnsi="仿宋" w:hint="eastAsia"/>
          <w:sz w:val="32"/>
          <w:szCs w:val="32"/>
        </w:rPr>
        <w:t>经学校</w:t>
      </w:r>
      <w:r w:rsidR="00F22C7D">
        <w:rPr>
          <w:rFonts w:ascii="仿宋" w:eastAsia="仿宋" w:hAnsi="仿宋" w:hint="eastAsia"/>
          <w:sz w:val="32"/>
          <w:szCs w:val="32"/>
        </w:rPr>
        <w:t>研究</w:t>
      </w:r>
      <w:r w:rsidR="00F22C7D" w:rsidRPr="0043769B">
        <w:rPr>
          <w:rFonts w:ascii="仿宋" w:eastAsia="仿宋" w:hAnsi="仿宋" w:hint="eastAsia"/>
          <w:sz w:val="32"/>
          <w:szCs w:val="32"/>
        </w:rPr>
        <w:t>，</w:t>
      </w:r>
      <w:r w:rsidR="00F22C7D" w:rsidRPr="0043769B">
        <w:rPr>
          <w:rFonts w:ascii="仿宋" w:eastAsia="仿宋" w:hAnsi="仿宋"/>
          <w:sz w:val="32"/>
          <w:szCs w:val="32"/>
        </w:rPr>
        <w:t>制定本</w:t>
      </w:r>
      <w:r w:rsidR="00F22C7D">
        <w:rPr>
          <w:rFonts w:ascii="仿宋" w:eastAsia="仿宋" w:hAnsi="仿宋" w:hint="eastAsia"/>
          <w:sz w:val="32"/>
          <w:szCs w:val="32"/>
        </w:rPr>
        <w:t>管理办法</w:t>
      </w:r>
      <w:r w:rsidR="00F22C7D" w:rsidRPr="0043769B">
        <w:rPr>
          <w:rFonts w:ascii="仿宋" w:eastAsia="仿宋" w:hAnsi="仿宋"/>
          <w:sz w:val="32"/>
          <w:szCs w:val="32"/>
        </w:rPr>
        <w:t>。</w:t>
      </w:r>
      <w:r w:rsidR="00F22C7D" w:rsidRPr="0043769B">
        <w:rPr>
          <w:rFonts w:ascii="仿宋" w:eastAsia="仿宋" w:hAnsi="仿宋" w:hint="eastAsia"/>
          <w:sz w:val="32"/>
          <w:szCs w:val="32"/>
        </w:rPr>
        <w:t>现予印发，请遵照执行。</w:t>
      </w:r>
    </w:p>
    <w:p w:rsidR="008A4BCA" w:rsidRDefault="008A4BCA">
      <w:pPr>
        <w:widowControl/>
        <w:spacing w:line="620" w:lineRule="exact"/>
        <w:jc w:val="left"/>
        <w:rPr>
          <w:rFonts w:ascii="仿宋" w:eastAsia="仿宋" w:hAnsi="仿宋"/>
          <w:bCs/>
          <w:color w:val="000000"/>
          <w:sz w:val="32"/>
          <w:szCs w:val="32"/>
        </w:rPr>
      </w:pPr>
    </w:p>
    <w:p w:rsidR="008A4BCA" w:rsidRDefault="008A4BCA">
      <w:pPr>
        <w:widowControl/>
        <w:spacing w:line="620" w:lineRule="exact"/>
        <w:jc w:val="left"/>
        <w:rPr>
          <w:rFonts w:ascii="仿宋" w:eastAsia="仿宋" w:hAnsi="仿宋"/>
          <w:bCs/>
          <w:color w:val="000000"/>
          <w:sz w:val="32"/>
          <w:szCs w:val="32"/>
        </w:rPr>
      </w:pPr>
    </w:p>
    <w:p w:rsidR="008A4BCA" w:rsidRDefault="008A4BCA">
      <w:pPr>
        <w:widowControl/>
        <w:wordWrap w:val="0"/>
        <w:spacing w:line="620" w:lineRule="exact"/>
        <w:jc w:val="right"/>
        <w:rPr>
          <w:rFonts w:ascii="仿宋" w:eastAsia="仿宋" w:hAnsi="仿宋"/>
          <w:bCs/>
          <w:color w:val="000000"/>
          <w:sz w:val="32"/>
          <w:szCs w:val="32"/>
        </w:rPr>
      </w:pPr>
      <w:r w:rsidRPr="00C0775E">
        <w:rPr>
          <w:rFonts w:ascii="仿宋" w:eastAsia="仿宋" w:hAnsi="仿宋" w:hint="eastAsia"/>
          <w:bCs/>
          <w:color w:val="000000"/>
          <w:sz w:val="32"/>
          <w:szCs w:val="32"/>
        </w:rPr>
        <w:t>西华大学</w:t>
      </w:r>
      <w:r>
        <w:rPr>
          <w:rFonts w:ascii="仿宋" w:eastAsia="仿宋" w:hAnsi="仿宋" w:hint="eastAsia"/>
          <w:bCs/>
          <w:color w:val="000000"/>
          <w:sz w:val="32"/>
          <w:szCs w:val="32"/>
        </w:rPr>
        <w:t xml:space="preserve"> </w:t>
      </w:r>
      <w:r>
        <w:rPr>
          <w:rFonts w:ascii="仿宋" w:eastAsia="仿宋" w:hAnsi="仿宋"/>
          <w:bCs/>
          <w:color w:val="000000"/>
          <w:sz w:val="32"/>
          <w:szCs w:val="32"/>
        </w:rPr>
        <w:t xml:space="preserve">           </w:t>
      </w:r>
    </w:p>
    <w:p w:rsidR="008A4BCA" w:rsidRDefault="008A4BCA">
      <w:pPr>
        <w:widowControl/>
        <w:wordWrap w:val="0"/>
        <w:spacing w:line="620" w:lineRule="exact"/>
        <w:jc w:val="right"/>
        <w:rPr>
          <w:rFonts w:ascii="仿宋" w:eastAsia="仿宋" w:hAnsi="仿宋"/>
          <w:bCs/>
          <w:color w:val="000000"/>
          <w:sz w:val="32"/>
          <w:szCs w:val="32"/>
        </w:rPr>
      </w:pPr>
      <w:r w:rsidRPr="00C0775E">
        <w:rPr>
          <w:rFonts w:ascii="仿宋" w:eastAsia="仿宋" w:hAnsi="仿宋" w:hint="eastAsia"/>
          <w:bCs/>
          <w:color w:val="000000"/>
          <w:sz w:val="32"/>
          <w:szCs w:val="32"/>
        </w:rPr>
        <w:t>2019年</w:t>
      </w:r>
      <w:r w:rsidR="00F22C7D">
        <w:rPr>
          <w:rFonts w:ascii="仿宋" w:eastAsia="仿宋" w:hAnsi="仿宋" w:hint="eastAsia"/>
          <w:bCs/>
          <w:color w:val="000000"/>
          <w:sz w:val="32"/>
          <w:szCs w:val="32"/>
        </w:rPr>
        <w:t>6</w:t>
      </w:r>
      <w:r w:rsidRPr="00C0775E">
        <w:rPr>
          <w:rFonts w:ascii="仿宋" w:eastAsia="仿宋" w:hAnsi="仿宋" w:hint="eastAsia"/>
          <w:bCs/>
          <w:color w:val="000000"/>
          <w:sz w:val="32"/>
          <w:szCs w:val="32"/>
        </w:rPr>
        <w:t>月</w:t>
      </w:r>
      <w:r w:rsidR="00F22C7D">
        <w:rPr>
          <w:rFonts w:ascii="仿宋" w:eastAsia="仿宋" w:hAnsi="仿宋" w:hint="eastAsia"/>
          <w:bCs/>
          <w:color w:val="000000"/>
          <w:sz w:val="32"/>
          <w:szCs w:val="32"/>
        </w:rPr>
        <w:t>4</w:t>
      </w:r>
      <w:r w:rsidRPr="00C0775E">
        <w:rPr>
          <w:rFonts w:ascii="仿宋" w:eastAsia="仿宋" w:hAnsi="仿宋" w:hint="eastAsia"/>
          <w:bCs/>
          <w:color w:val="000000"/>
          <w:sz w:val="32"/>
          <w:szCs w:val="32"/>
        </w:rPr>
        <w:t>日</w:t>
      </w:r>
      <w:r>
        <w:rPr>
          <w:rFonts w:ascii="仿宋" w:eastAsia="仿宋" w:hAnsi="仿宋" w:hint="eastAsia"/>
          <w:bCs/>
          <w:color w:val="000000"/>
          <w:sz w:val="32"/>
          <w:szCs w:val="32"/>
        </w:rPr>
        <w:t xml:space="preserve"> </w:t>
      </w:r>
      <w:r>
        <w:rPr>
          <w:rFonts w:ascii="仿宋" w:eastAsia="仿宋" w:hAnsi="仿宋"/>
          <w:bCs/>
          <w:color w:val="000000"/>
          <w:sz w:val="32"/>
          <w:szCs w:val="32"/>
        </w:rPr>
        <w:t xml:space="preserve">       </w:t>
      </w:r>
    </w:p>
    <w:p w:rsidR="001478D3" w:rsidRPr="00FA4C70" w:rsidRDefault="008A4BCA" w:rsidP="00FA4C70">
      <w:pPr>
        <w:widowControl/>
        <w:jc w:val="center"/>
        <w:rPr>
          <w:rFonts w:ascii="方正小标宋简体" w:eastAsia="方正小标宋简体" w:hAnsi="黑体"/>
          <w:color w:val="000000"/>
          <w:sz w:val="36"/>
          <w:szCs w:val="36"/>
        </w:rPr>
      </w:pPr>
      <w:r>
        <w:rPr>
          <w:b/>
          <w:bCs/>
          <w:color w:val="000000"/>
          <w:sz w:val="36"/>
          <w:szCs w:val="36"/>
        </w:rPr>
        <w:br w:type="page"/>
      </w:r>
      <w:r w:rsidRPr="00FA4C70">
        <w:rPr>
          <w:rFonts w:ascii="方正小标宋简体" w:eastAsia="方正小标宋简体" w:hAnsi="黑体" w:hint="eastAsia"/>
          <w:color w:val="000000"/>
          <w:sz w:val="36"/>
          <w:szCs w:val="36"/>
        </w:rPr>
        <w:t>西华大学大类招生、培养</w:t>
      </w:r>
    </w:p>
    <w:p w:rsidR="001478D3" w:rsidRPr="00FA4C70" w:rsidRDefault="002A4177" w:rsidP="00FA4C70">
      <w:pPr>
        <w:jc w:val="center"/>
        <w:rPr>
          <w:rFonts w:ascii="方正小标宋简体" w:eastAsia="方正小标宋简体" w:hAnsi="黑体"/>
          <w:sz w:val="36"/>
          <w:szCs w:val="36"/>
        </w:rPr>
      </w:pPr>
      <w:r w:rsidRPr="00FA4C70">
        <w:rPr>
          <w:rFonts w:ascii="方正小标宋简体" w:eastAsia="方正小标宋简体" w:hAnsi="黑体" w:hint="eastAsia"/>
          <w:bCs/>
          <w:color w:val="000000"/>
          <w:sz w:val="36"/>
          <w:szCs w:val="36"/>
        </w:rPr>
        <w:t>和专业分流管理办法（试行）</w:t>
      </w:r>
    </w:p>
    <w:p w:rsidR="008A4BCA" w:rsidRDefault="008A4BCA" w:rsidP="00071A03">
      <w:pPr>
        <w:pStyle w:val="2"/>
        <w:keepNext w:val="0"/>
        <w:keepLines w:val="0"/>
        <w:spacing w:before="0" w:after="0" w:line="360" w:lineRule="auto"/>
        <w:jc w:val="center"/>
      </w:pPr>
    </w:p>
    <w:p w:rsidR="008A4BCA" w:rsidRPr="00071A03" w:rsidRDefault="008A4BCA" w:rsidP="00071A03">
      <w:pPr>
        <w:pStyle w:val="a7"/>
        <w:spacing w:line="580" w:lineRule="exact"/>
        <w:ind w:firstLineChars="200" w:firstLine="640"/>
        <w:rPr>
          <w:rFonts w:ascii="仿宋" w:eastAsia="仿宋" w:hAnsi="仿宋"/>
          <w:sz w:val="32"/>
          <w:szCs w:val="32"/>
        </w:rPr>
      </w:pPr>
      <w:r w:rsidRPr="00071A03">
        <w:rPr>
          <w:rFonts w:ascii="仿宋" w:eastAsia="仿宋" w:hAnsi="仿宋"/>
          <w:sz w:val="32"/>
          <w:szCs w:val="32"/>
        </w:rPr>
        <w:t>为了</w:t>
      </w:r>
      <w:r w:rsidRPr="00071A03">
        <w:rPr>
          <w:rFonts w:ascii="仿宋" w:eastAsia="仿宋" w:hAnsi="仿宋" w:cs="宋体" w:hint="eastAsia"/>
          <w:color w:val="000000"/>
          <w:kern w:val="0"/>
          <w:sz w:val="32"/>
          <w:szCs w:val="32"/>
        </w:rPr>
        <w:t>推进我校普通全日制本科</w:t>
      </w:r>
      <w:r w:rsidRPr="00071A03">
        <w:rPr>
          <w:rFonts w:ascii="仿宋" w:eastAsia="仿宋" w:hAnsi="仿宋"/>
          <w:sz w:val="32"/>
          <w:szCs w:val="32"/>
        </w:rPr>
        <w:t>“按大类招生，宽口径培养”人才培养模式改革，切实做好我校大类招生</w:t>
      </w:r>
      <w:r w:rsidRPr="00071A03">
        <w:rPr>
          <w:rFonts w:ascii="仿宋" w:eastAsia="仿宋" w:hAnsi="仿宋" w:hint="eastAsia"/>
          <w:sz w:val="32"/>
          <w:szCs w:val="32"/>
        </w:rPr>
        <w:t>、培养和</w:t>
      </w:r>
      <w:r w:rsidRPr="00071A03">
        <w:rPr>
          <w:rFonts w:ascii="仿宋" w:eastAsia="仿宋" w:hAnsi="仿宋"/>
          <w:sz w:val="32"/>
          <w:szCs w:val="32"/>
        </w:rPr>
        <w:t>专业分流工作，结合学校实际，特制定本办法。</w:t>
      </w:r>
    </w:p>
    <w:p w:rsidR="001478D3" w:rsidRPr="000719ED" w:rsidRDefault="008A4BCA" w:rsidP="00FA4C70">
      <w:pPr>
        <w:pStyle w:val="a7"/>
        <w:spacing w:beforeLines="100" w:before="312" w:line="580" w:lineRule="exact"/>
        <w:jc w:val="center"/>
        <w:rPr>
          <w:rStyle w:val="a6"/>
          <w:rFonts w:ascii="黑体" w:eastAsia="黑体" w:hAnsi="黑体"/>
          <w:b w:val="0"/>
          <w:sz w:val="32"/>
          <w:szCs w:val="32"/>
        </w:rPr>
      </w:pPr>
      <w:r w:rsidRPr="000719ED">
        <w:rPr>
          <w:rStyle w:val="a6"/>
          <w:rFonts w:ascii="黑体" w:eastAsia="黑体" w:hAnsi="黑体"/>
          <w:b w:val="0"/>
          <w:sz w:val="32"/>
          <w:szCs w:val="32"/>
        </w:rPr>
        <w:t>第一章</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总则</w:t>
      </w:r>
    </w:p>
    <w:p w:rsidR="008A4BCA" w:rsidRPr="00071A03" w:rsidRDefault="008A4BCA" w:rsidP="00071A03">
      <w:pPr>
        <w:pStyle w:val="a7"/>
        <w:spacing w:line="580" w:lineRule="exact"/>
        <w:ind w:firstLineChars="200" w:firstLine="640"/>
        <w:rPr>
          <w:rFonts w:ascii="仿宋" w:eastAsia="仿宋" w:hAnsi="仿宋"/>
          <w:sz w:val="32"/>
          <w:szCs w:val="32"/>
        </w:rPr>
      </w:pPr>
      <w:r w:rsidRPr="00071A03">
        <w:rPr>
          <w:rFonts w:ascii="楷体" w:eastAsia="楷体" w:hAnsi="楷体"/>
          <w:sz w:val="32"/>
          <w:szCs w:val="32"/>
        </w:rPr>
        <w:t>第</w:t>
      </w:r>
      <w:r w:rsidRPr="00071A03">
        <w:rPr>
          <w:rFonts w:ascii="楷体" w:eastAsia="楷体" w:hAnsi="楷体" w:hint="eastAsia"/>
          <w:sz w:val="32"/>
          <w:szCs w:val="32"/>
        </w:rPr>
        <w:t>一</w:t>
      </w:r>
      <w:r w:rsidRPr="00071A03">
        <w:rPr>
          <w:rFonts w:ascii="楷体" w:eastAsia="楷体" w:hAnsi="楷体"/>
          <w:sz w:val="32"/>
          <w:szCs w:val="32"/>
        </w:rPr>
        <w:t>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学校成立</w:t>
      </w:r>
      <w:r w:rsidRPr="00071A03">
        <w:rPr>
          <w:rFonts w:ascii="仿宋" w:eastAsia="仿宋" w:hAnsi="仿宋" w:hint="eastAsia"/>
          <w:sz w:val="32"/>
          <w:szCs w:val="32"/>
        </w:rPr>
        <w:t>西华</w:t>
      </w:r>
      <w:r w:rsidRPr="00071A03">
        <w:rPr>
          <w:rFonts w:ascii="仿宋" w:eastAsia="仿宋" w:hAnsi="仿宋"/>
          <w:sz w:val="32"/>
          <w:szCs w:val="32"/>
        </w:rPr>
        <w:t>大学大类招生</w:t>
      </w:r>
      <w:r w:rsidRPr="00071A03">
        <w:rPr>
          <w:rFonts w:ascii="仿宋" w:eastAsia="仿宋" w:hAnsi="仿宋" w:hint="eastAsia"/>
          <w:sz w:val="32"/>
          <w:szCs w:val="32"/>
        </w:rPr>
        <w:t>、培养和</w:t>
      </w:r>
      <w:r w:rsidRPr="00071A03">
        <w:rPr>
          <w:rFonts w:ascii="仿宋" w:eastAsia="仿宋" w:hAnsi="仿宋"/>
          <w:sz w:val="32"/>
          <w:szCs w:val="32"/>
        </w:rPr>
        <w:t>专业分流</w:t>
      </w:r>
      <w:r w:rsidRPr="00071A03">
        <w:rPr>
          <w:rFonts w:ascii="仿宋" w:eastAsia="仿宋" w:hAnsi="仿宋" w:hint="eastAsia"/>
          <w:sz w:val="32"/>
          <w:szCs w:val="32"/>
        </w:rPr>
        <w:t>领导小组</w:t>
      </w:r>
      <w:r w:rsidRPr="00071A03">
        <w:rPr>
          <w:rFonts w:ascii="仿宋" w:eastAsia="仿宋" w:hAnsi="仿宋"/>
          <w:sz w:val="32"/>
          <w:szCs w:val="32"/>
        </w:rPr>
        <w:t>，由分管</w:t>
      </w:r>
      <w:r w:rsidRPr="00071A03">
        <w:rPr>
          <w:rFonts w:ascii="仿宋" w:eastAsia="仿宋" w:hAnsi="仿宋" w:hint="eastAsia"/>
          <w:sz w:val="32"/>
          <w:szCs w:val="32"/>
        </w:rPr>
        <w:t>招生和</w:t>
      </w:r>
      <w:r w:rsidRPr="00071A03">
        <w:rPr>
          <w:rFonts w:ascii="仿宋" w:eastAsia="仿宋" w:hAnsi="仿宋"/>
          <w:sz w:val="32"/>
          <w:szCs w:val="32"/>
        </w:rPr>
        <w:t>教学</w:t>
      </w:r>
      <w:r w:rsidRPr="00071A03">
        <w:rPr>
          <w:rFonts w:ascii="仿宋" w:eastAsia="仿宋" w:hAnsi="仿宋" w:hint="eastAsia"/>
          <w:sz w:val="32"/>
          <w:szCs w:val="32"/>
        </w:rPr>
        <w:t>的</w:t>
      </w:r>
      <w:r w:rsidRPr="00071A03">
        <w:rPr>
          <w:rFonts w:ascii="仿宋" w:eastAsia="仿宋" w:hAnsi="仿宋"/>
          <w:sz w:val="32"/>
          <w:szCs w:val="32"/>
        </w:rPr>
        <w:t>校领导</w:t>
      </w:r>
      <w:r w:rsidRPr="00071A03">
        <w:rPr>
          <w:rFonts w:ascii="仿宋" w:eastAsia="仿宋" w:hAnsi="仿宋" w:hint="eastAsia"/>
          <w:sz w:val="32"/>
          <w:szCs w:val="32"/>
        </w:rPr>
        <w:t>任组长</w:t>
      </w:r>
      <w:r w:rsidRPr="00071A03">
        <w:rPr>
          <w:rFonts w:ascii="仿宋" w:eastAsia="仿宋" w:hAnsi="仿宋"/>
          <w:sz w:val="32"/>
          <w:szCs w:val="32"/>
        </w:rPr>
        <w:t>，招生与就业处</w:t>
      </w:r>
      <w:r w:rsidRPr="00071A03">
        <w:rPr>
          <w:rFonts w:ascii="仿宋" w:eastAsia="仿宋" w:hAnsi="仿宋" w:hint="eastAsia"/>
          <w:sz w:val="32"/>
          <w:szCs w:val="32"/>
        </w:rPr>
        <w:t>、</w:t>
      </w:r>
      <w:r w:rsidRPr="00071A03">
        <w:rPr>
          <w:rFonts w:ascii="仿宋" w:eastAsia="仿宋" w:hAnsi="仿宋"/>
          <w:sz w:val="32"/>
          <w:szCs w:val="32"/>
        </w:rPr>
        <w:t>教务处、</w:t>
      </w:r>
      <w:r w:rsidRPr="00071A03">
        <w:rPr>
          <w:rFonts w:ascii="仿宋" w:eastAsia="仿宋" w:hAnsi="仿宋" w:hint="eastAsia"/>
          <w:sz w:val="32"/>
          <w:szCs w:val="32"/>
        </w:rPr>
        <w:t>学生工作部、</w:t>
      </w:r>
      <w:hyperlink r:id="rId8" w:tgtFrame="_blank" w:history="1">
        <w:r w:rsidRPr="00071A03">
          <w:rPr>
            <w:rFonts w:ascii="仿宋" w:eastAsia="仿宋" w:hAnsi="仿宋" w:hint="eastAsia"/>
            <w:sz w:val="32"/>
            <w:szCs w:val="32"/>
          </w:rPr>
          <w:t>纪委纪检室、监察处</w:t>
        </w:r>
      </w:hyperlink>
      <w:r w:rsidRPr="00071A03">
        <w:rPr>
          <w:rFonts w:ascii="仿宋" w:eastAsia="仿宋" w:hAnsi="仿宋"/>
          <w:sz w:val="32"/>
          <w:szCs w:val="32"/>
        </w:rPr>
        <w:t>与相关学院负责人组成，负责指导全校大类招生</w:t>
      </w:r>
      <w:r w:rsidRPr="00071A03">
        <w:rPr>
          <w:rFonts w:ascii="仿宋" w:eastAsia="仿宋" w:hAnsi="仿宋" w:hint="eastAsia"/>
          <w:sz w:val="32"/>
          <w:szCs w:val="32"/>
        </w:rPr>
        <w:t>、培养和</w:t>
      </w:r>
      <w:r w:rsidRPr="00071A03">
        <w:rPr>
          <w:rFonts w:ascii="仿宋" w:eastAsia="仿宋" w:hAnsi="仿宋"/>
          <w:sz w:val="32"/>
          <w:szCs w:val="32"/>
        </w:rPr>
        <w:t>专业分流工作</w:t>
      </w:r>
      <w:r w:rsidRPr="00071A03">
        <w:rPr>
          <w:rFonts w:ascii="仿宋" w:eastAsia="仿宋" w:hAnsi="仿宋" w:hint="eastAsia"/>
          <w:sz w:val="32"/>
          <w:szCs w:val="32"/>
        </w:rPr>
        <w:t>，监督分流方案的执行，受理学生的书面申诉。</w:t>
      </w:r>
    </w:p>
    <w:p w:rsidR="008A4BCA" w:rsidRPr="00071A03" w:rsidRDefault="008A4BCA" w:rsidP="00071A03">
      <w:pPr>
        <w:pStyle w:val="a8"/>
        <w:spacing w:before="0" w:beforeAutospacing="0" w:after="0" w:afterAutospacing="0" w:line="580" w:lineRule="exact"/>
        <w:ind w:firstLine="480"/>
        <w:rPr>
          <w:rFonts w:ascii="仿宋" w:eastAsia="仿宋" w:hAnsi="仿宋"/>
          <w:sz w:val="32"/>
          <w:szCs w:val="32"/>
        </w:rPr>
      </w:pPr>
      <w:r w:rsidRPr="00071A03">
        <w:rPr>
          <w:rFonts w:ascii="仿宋" w:eastAsia="仿宋" w:hAnsi="仿宋" w:hint="eastAsia"/>
          <w:sz w:val="32"/>
          <w:szCs w:val="32"/>
        </w:rPr>
        <w:t>成立西华</w:t>
      </w:r>
      <w:r w:rsidRPr="00071A03">
        <w:rPr>
          <w:rFonts w:ascii="仿宋" w:eastAsia="仿宋" w:hAnsi="仿宋"/>
          <w:sz w:val="32"/>
          <w:szCs w:val="32"/>
        </w:rPr>
        <w:t>大学大类招生专业分流</w:t>
      </w:r>
      <w:r w:rsidRPr="00071A03">
        <w:rPr>
          <w:rFonts w:ascii="仿宋" w:eastAsia="仿宋" w:hAnsi="仿宋" w:hint="eastAsia"/>
          <w:sz w:val="32"/>
          <w:szCs w:val="32"/>
        </w:rPr>
        <w:t>工作小组，</w:t>
      </w:r>
      <w:r w:rsidRPr="00071A03">
        <w:rPr>
          <w:rFonts w:ascii="仿宋" w:eastAsia="仿宋" w:hAnsi="仿宋"/>
          <w:sz w:val="32"/>
          <w:szCs w:val="32"/>
        </w:rPr>
        <w:t>工作小组由</w:t>
      </w:r>
      <w:r w:rsidRPr="00071A03">
        <w:rPr>
          <w:rFonts w:ascii="仿宋" w:eastAsia="仿宋" w:hAnsi="仿宋" w:hint="eastAsia"/>
          <w:sz w:val="32"/>
          <w:szCs w:val="32"/>
        </w:rPr>
        <w:t>教务处分管学籍管理副处长、</w:t>
      </w:r>
      <w:r w:rsidRPr="00071A03">
        <w:rPr>
          <w:rFonts w:ascii="仿宋" w:eastAsia="仿宋" w:hAnsi="仿宋"/>
          <w:sz w:val="32"/>
          <w:szCs w:val="32"/>
        </w:rPr>
        <w:t>学院分管教学副院长</w:t>
      </w:r>
      <w:r w:rsidRPr="00071A03">
        <w:rPr>
          <w:rFonts w:ascii="仿宋" w:eastAsia="仿宋" w:hAnsi="仿宋" w:hint="eastAsia"/>
          <w:sz w:val="32"/>
          <w:szCs w:val="32"/>
        </w:rPr>
        <w:t>、学校分管学籍工作人员组成。在专业分流领导小组的领导下，具体实施分流方案，做好学生专业分流工作。</w:t>
      </w:r>
    </w:p>
    <w:p w:rsidR="008A4BCA" w:rsidRDefault="008A4BCA" w:rsidP="00071A03">
      <w:pPr>
        <w:pStyle w:val="a7"/>
        <w:spacing w:line="580" w:lineRule="exact"/>
        <w:ind w:firstLineChars="200" w:firstLine="640"/>
        <w:rPr>
          <w:rFonts w:ascii="仿宋" w:eastAsia="仿宋" w:hAnsi="仿宋"/>
          <w:sz w:val="28"/>
          <w:szCs w:val="28"/>
        </w:rPr>
      </w:pPr>
      <w:r w:rsidRPr="00071A03">
        <w:rPr>
          <w:rFonts w:ascii="仿宋" w:eastAsia="仿宋" w:hAnsi="仿宋"/>
          <w:sz w:val="32"/>
          <w:szCs w:val="32"/>
        </w:rPr>
        <w:t>相关学院</w:t>
      </w:r>
      <w:r w:rsidRPr="00071A03">
        <w:rPr>
          <w:rFonts w:ascii="仿宋" w:eastAsia="仿宋" w:hAnsi="仿宋" w:hint="eastAsia"/>
          <w:sz w:val="32"/>
          <w:szCs w:val="32"/>
        </w:rPr>
        <w:t>成立本学院</w:t>
      </w:r>
      <w:r w:rsidRPr="00071A03">
        <w:rPr>
          <w:rFonts w:ascii="仿宋" w:eastAsia="仿宋" w:hAnsi="仿宋"/>
          <w:sz w:val="32"/>
          <w:szCs w:val="32"/>
        </w:rPr>
        <w:t>大类招生专业分流工作小组，负责指导和实施本学院专业分流工作。</w:t>
      </w:r>
    </w:p>
    <w:p w:rsidR="001478D3" w:rsidRPr="00FA4C70" w:rsidRDefault="008A4BCA" w:rsidP="00FA4C70">
      <w:pPr>
        <w:pStyle w:val="a7"/>
        <w:spacing w:beforeLines="100" w:before="312" w:line="580" w:lineRule="exact"/>
        <w:jc w:val="center"/>
        <w:rPr>
          <w:rStyle w:val="a6"/>
          <w:b w:val="0"/>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二</w:t>
      </w:r>
      <w:r w:rsidRPr="000719ED">
        <w:rPr>
          <w:rStyle w:val="a6"/>
          <w:rFonts w:ascii="黑体" w:eastAsia="黑体" w:hAnsi="黑体"/>
          <w:b w:val="0"/>
          <w:sz w:val="32"/>
          <w:szCs w:val="32"/>
        </w:rPr>
        <w:t xml:space="preserve">章 </w:t>
      </w:r>
      <w:r w:rsidR="00872E14" w:rsidRPr="000719ED">
        <w:rPr>
          <w:rStyle w:val="a6"/>
          <w:rFonts w:ascii="黑体" w:eastAsia="黑体" w:hAnsi="黑体"/>
          <w:b w:val="0"/>
          <w:sz w:val="32"/>
          <w:szCs w:val="32"/>
        </w:rPr>
        <w:t xml:space="preserve"> </w:t>
      </w:r>
      <w:r w:rsidRPr="000719ED">
        <w:rPr>
          <w:rStyle w:val="a6"/>
          <w:rFonts w:ascii="黑体" w:eastAsia="黑体" w:hAnsi="黑体" w:hint="eastAsia"/>
          <w:b w:val="0"/>
          <w:sz w:val="32"/>
          <w:szCs w:val="32"/>
        </w:rPr>
        <w:t>大类招生</w:t>
      </w:r>
      <w:r w:rsidRPr="000719ED">
        <w:rPr>
          <w:rStyle w:val="a6"/>
          <w:rFonts w:ascii="黑体" w:eastAsia="黑体" w:hAnsi="黑体"/>
          <w:b w:val="0"/>
          <w:sz w:val="32"/>
          <w:szCs w:val="32"/>
        </w:rPr>
        <w:t>原则</w:t>
      </w:r>
    </w:p>
    <w:p w:rsidR="008A4BCA" w:rsidRDefault="008A4BCA" w:rsidP="00071A03">
      <w:pPr>
        <w:pStyle w:val="a7"/>
        <w:spacing w:line="580" w:lineRule="exact"/>
        <w:ind w:firstLineChars="200" w:firstLine="640"/>
        <w:rPr>
          <w:rFonts w:ascii="仿宋" w:eastAsia="仿宋" w:hAnsi="仿宋"/>
          <w:sz w:val="28"/>
          <w:szCs w:val="28"/>
        </w:rPr>
      </w:pPr>
      <w:r w:rsidRPr="00071A03">
        <w:rPr>
          <w:rFonts w:ascii="楷体" w:eastAsia="楷体" w:hAnsi="楷体"/>
          <w:sz w:val="32"/>
          <w:szCs w:val="32"/>
        </w:rPr>
        <w:t>第</w:t>
      </w:r>
      <w:r w:rsidRPr="00071A03">
        <w:rPr>
          <w:rFonts w:ascii="楷体" w:eastAsia="楷体" w:hAnsi="楷体" w:hint="eastAsia"/>
          <w:sz w:val="32"/>
          <w:szCs w:val="32"/>
        </w:rPr>
        <w:t>二</w:t>
      </w:r>
      <w:r w:rsidRPr="00071A03">
        <w:rPr>
          <w:rFonts w:ascii="楷体" w:eastAsia="楷体" w:hAnsi="楷体"/>
          <w:sz w:val="32"/>
          <w:szCs w:val="32"/>
        </w:rPr>
        <w:t>条</w:t>
      </w:r>
      <w:r>
        <w:rPr>
          <w:rFonts w:ascii="仿宋" w:eastAsia="仿宋" w:hAnsi="仿宋" w:hint="eastAsia"/>
          <w:b/>
          <w:sz w:val="28"/>
          <w:szCs w:val="28"/>
        </w:rPr>
        <w:t xml:space="preserve">  </w:t>
      </w:r>
      <w:r w:rsidRPr="00071A03">
        <w:rPr>
          <w:rFonts w:ascii="仿宋" w:eastAsia="仿宋" w:hAnsi="仿宋" w:hint="eastAsia"/>
          <w:sz w:val="32"/>
          <w:szCs w:val="32"/>
        </w:rPr>
        <w:t>专业大类必须符合教育部《普通高等学校本科目录和专业介绍》（2012年）对专业门类、专业类的划分（即专业代码前四位相同的专业可分一个大类）。结合我校实际，原则上大类招生应在同一学院、同一批次录取的专业中实行。</w:t>
      </w:r>
    </w:p>
    <w:p w:rsidR="001478D3" w:rsidRPr="00FA4C70" w:rsidRDefault="008A4BCA" w:rsidP="00FA4C70">
      <w:pPr>
        <w:pStyle w:val="a7"/>
        <w:spacing w:beforeLines="100" w:before="312" w:line="580" w:lineRule="exact"/>
        <w:jc w:val="center"/>
        <w:rPr>
          <w:rStyle w:val="a6"/>
          <w:b w:val="0"/>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三</w:t>
      </w:r>
      <w:r w:rsidRPr="000719ED">
        <w:rPr>
          <w:rStyle w:val="a6"/>
          <w:rFonts w:ascii="黑体" w:eastAsia="黑体" w:hAnsi="黑体"/>
          <w:b w:val="0"/>
          <w:sz w:val="32"/>
          <w:szCs w:val="32"/>
        </w:rPr>
        <w:t xml:space="preserve">章 </w:t>
      </w:r>
      <w:r w:rsidR="00872E14" w:rsidRPr="000719ED">
        <w:rPr>
          <w:rStyle w:val="a6"/>
          <w:rFonts w:ascii="黑体" w:eastAsia="黑体" w:hAnsi="黑体"/>
          <w:b w:val="0"/>
          <w:sz w:val="32"/>
          <w:szCs w:val="32"/>
        </w:rPr>
        <w:t xml:space="preserve"> </w:t>
      </w:r>
      <w:r w:rsidRPr="000719ED">
        <w:rPr>
          <w:rStyle w:val="a6"/>
          <w:rFonts w:ascii="黑体" w:eastAsia="黑体" w:hAnsi="黑体" w:hint="eastAsia"/>
          <w:b w:val="0"/>
          <w:sz w:val="32"/>
          <w:szCs w:val="32"/>
        </w:rPr>
        <w:t>大类招生培养原则</w:t>
      </w:r>
    </w:p>
    <w:p w:rsidR="008A4BCA" w:rsidRDefault="008A4BCA" w:rsidP="00071A03">
      <w:pPr>
        <w:pStyle w:val="a9"/>
        <w:adjustRightInd w:val="0"/>
        <w:snapToGrid w:val="0"/>
        <w:spacing w:line="660" w:lineRule="exact"/>
        <w:ind w:firstLine="640"/>
        <w:rPr>
          <w:rFonts w:ascii="仿宋" w:eastAsia="仿宋" w:hAnsi="仿宋" w:cs="宋体"/>
          <w:b/>
          <w:kern w:val="0"/>
          <w:sz w:val="28"/>
          <w:szCs w:val="24"/>
        </w:rPr>
      </w:pPr>
      <w:r w:rsidRPr="00071A03">
        <w:rPr>
          <w:rFonts w:ascii="楷体" w:eastAsia="楷体" w:hAnsi="楷体"/>
          <w:sz w:val="32"/>
          <w:szCs w:val="32"/>
        </w:rPr>
        <w:t>第</w:t>
      </w:r>
      <w:r w:rsidRPr="00071A03">
        <w:rPr>
          <w:rFonts w:ascii="楷体" w:eastAsia="楷体" w:hAnsi="楷体" w:hint="eastAsia"/>
          <w:sz w:val="32"/>
          <w:szCs w:val="32"/>
        </w:rPr>
        <w:t>三</w:t>
      </w:r>
      <w:r w:rsidRPr="00071A03">
        <w:rPr>
          <w:rFonts w:ascii="楷体" w:eastAsia="楷体" w:hAnsi="楷体"/>
          <w:sz w:val="32"/>
          <w:szCs w:val="32"/>
        </w:rPr>
        <w:t>条</w:t>
      </w:r>
      <w:r>
        <w:rPr>
          <w:rFonts w:ascii="仿宋" w:eastAsia="仿宋" w:hAnsi="仿宋" w:hint="eastAsia"/>
          <w:b/>
          <w:sz w:val="28"/>
          <w:szCs w:val="28"/>
        </w:rPr>
        <w:t xml:space="preserve">  </w:t>
      </w:r>
      <w:r w:rsidRPr="00071A03">
        <w:rPr>
          <w:rFonts w:ascii="仿宋" w:eastAsia="仿宋" w:hAnsi="仿宋" w:cs="宋体" w:hint="eastAsia"/>
          <w:kern w:val="0"/>
          <w:sz w:val="32"/>
          <w:szCs w:val="32"/>
        </w:rPr>
        <w:t>努力践行大类培养改革，进一步打破学科壁垒，拓宽专业口径，着眼于知识内容的基础性、系统性、科学性与先进性结合，构建大类培养课程体系，全面提高学生的综合素质和创新能力，使其更好地适应社会经济和科学技术的发展需要。构建同一专业类（专业代码前四位相同的专业）的学生必修的大类平台课程，培养学生具有科学的思维能力和坚实的理论基础，夯实学生专业发展基础，强化学生基本知识、基本技能、基本方法和基本思维的学习与训练，具备将来在该学科任一专业发展的基本能力。</w:t>
      </w:r>
    </w:p>
    <w:p w:rsidR="001478D3" w:rsidRPr="00FA4C70" w:rsidRDefault="008A4BCA" w:rsidP="00FA4C70">
      <w:pPr>
        <w:pStyle w:val="a7"/>
        <w:spacing w:beforeLines="100" w:before="312" w:line="580" w:lineRule="exact"/>
        <w:jc w:val="center"/>
        <w:rPr>
          <w:rStyle w:val="a6"/>
          <w:b w:val="0"/>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四</w:t>
      </w:r>
      <w:r w:rsidRPr="000719ED">
        <w:rPr>
          <w:rStyle w:val="a6"/>
          <w:rFonts w:ascii="黑体" w:eastAsia="黑体" w:hAnsi="黑体"/>
          <w:b w:val="0"/>
          <w:sz w:val="32"/>
          <w:szCs w:val="32"/>
        </w:rPr>
        <w:t xml:space="preserve">章 </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分流原则</w:t>
      </w:r>
    </w:p>
    <w:p w:rsidR="008A4BCA" w:rsidRDefault="008A4BCA" w:rsidP="00071A03">
      <w:pPr>
        <w:pStyle w:val="a7"/>
        <w:spacing w:line="660" w:lineRule="exact"/>
        <w:ind w:firstLineChars="200" w:firstLine="640"/>
        <w:rPr>
          <w:rFonts w:ascii="仿宋" w:eastAsia="仿宋" w:hAnsi="仿宋"/>
          <w:sz w:val="28"/>
          <w:szCs w:val="28"/>
        </w:rPr>
      </w:pPr>
      <w:r w:rsidRPr="00071A03">
        <w:rPr>
          <w:rFonts w:ascii="楷体" w:eastAsia="楷体" w:hAnsi="楷体"/>
          <w:sz w:val="32"/>
          <w:szCs w:val="32"/>
        </w:rPr>
        <w:t>第</w:t>
      </w:r>
      <w:r w:rsidRPr="00071A03">
        <w:rPr>
          <w:rFonts w:ascii="楷体" w:eastAsia="楷体" w:hAnsi="楷体" w:hint="eastAsia"/>
          <w:sz w:val="32"/>
          <w:szCs w:val="32"/>
        </w:rPr>
        <w:t>四</w:t>
      </w:r>
      <w:r w:rsidRPr="00071A03">
        <w:rPr>
          <w:rFonts w:ascii="楷体" w:eastAsia="楷体" w:hAnsi="楷体"/>
          <w:sz w:val="32"/>
          <w:szCs w:val="32"/>
        </w:rPr>
        <w:t>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社会需求原则。学校根据人才市场需求和社会发展需要，结合办学实际，合理进行专业布局，确定专业分流计划。</w:t>
      </w:r>
    </w:p>
    <w:p w:rsidR="008A4BCA" w:rsidRDefault="008A4BCA" w:rsidP="00071A03">
      <w:pPr>
        <w:pStyle w:val="a7"/>
        <w:spacing w:line="660" w:lineRule="exact"/>
        <w:ind w:firstLineChars="200" w:firstLine="640"/>
        <w:rPr>
          <w:rFonts w:ascii="仿宋" w:eastAsia="仿宋" w:hAnsi="仿宋"/>
          <w:sz w:val="28"/>
          <w:szCs w:val="28"/>
        </w:rPr>
      </w:pPr>
      <w:r w:rsidRPr="00071A03">
        <w:rPr>
          <w:rFonts w:ascii="楷体" w:eastAsia="楷体" w:hAnsi="楷体"/>
          <w:sz w:val="32"/>
          <w:szCs w:val="32"/>
        </w:rPr>
        <w:t>第五条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个性发展原则。学院在学生专业志愿申请的基础上，综合考虑学生学业成绩、综合表现与个性化发展需求进行专业分流。</w:t>
      </w:r>
    </w:p>
    <w:p w:rsidR="008A4BCA" w:rsidRDefault="008A4BCA" w:rsidP="00071A03">
      <w:pPr>
        <w:pStyle w:val="a7"/>
        <w:spacing w:line="660" w:lineRule="exact"/>
        <w:ind w:firstLineChars="200" w:firstLine="640"/>
        <w:rPr>
          <w:rFonts w:ascii="仿宋" w:eastAsia="仿宋" w:hAnsi="仿宋"/>
          <w:sz w:val="32"/>
          <w:szCs w:val="32"/>
        </w:rPr>
      </w:pPr>
      <w:r w:rsidRPr="00071A03">
        <w:rPr>
          <w:rFonts w:ascii="楷体" w:eastAsia="楷体" w:hAnsi="楷体"/>
          <w:sz w:val="32"/>
          <w:szCs w:val="32"/>
        </w:rPr>
        <w:t>第六条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“三公”原则。学校对大类招生专业分流工作方案、工作程序和分流结果等，及时面向学生公布，确保专业分流工作公开、公平、公正。</w:t>
      </w:r>
    </w:p>
    <w:p w:rsidR="001478D3" w:rsidRPr="00FA4C70" w:rsidRDefault="008A4BCA" w:rsidP="00FA4C70">
      <w:pPr>
        <w:pStyle w:val="a7"/>
        <w:spacing w:beforeLines="100" w:before="312" w:line="580" w:lineRule="exact"/>
        <w:jc w:val="center"/>
        <w:rPr>
          <w:rStyle w:val="a6"/>
          <w:rFonts w:ascii="黑体" w:eastAsia="黑体" w:hAnsi="黑体"/>
          <w:b w:val="0"/>
          <w:sz w:val="32"/>
          <w:szCs w:val="32"/>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五</w:t>
      </w:r>
      <w:r w:rsidRPr="000719ED">
        <w:rPr>
          <w:rStyle w:val="a6"/>
          <w:rFonts w:ascii="黑体" w:eastAsia="黑体" w:hAnsi="黑体"/>
          <w:b w:val="0"/>
          <w:sz w:val="32"/>
          <w:szCs w:val="32"/>
        </w:rPr>
        <w:t>章</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 xml:space="preserve"> 分流依据</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第七条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分流专业。学校根据招生当年对外公布的招生大类所属专业进行专业分流。</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第八条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分流计划。专业分流当年，学院根据招生大类所属专业的办学条件、社会需求及专业发展情况，确定各专业的分流计划，报学校审批后公布。</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第九条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学生志愿。学生根据自身兴趣爱好与职业规划，结合自己的学业情况，在招生大类所属本科专业内，填写分流志愿。处于休学状态的学生不参加当年专业分流。</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综合考核。对学生进行综合考核的主要依据是学生专业分流前按照大类培养方案所修</w:t>
      </w:r>
      <w:r w:rsidRPr="00071A03">
        <w:rPr>
          <w:rFonts w:ascii="仿宋" w:eastAsia="仿宋" w:hAnsi="仿宋" w:hint="eastAsia"/>
          <w:sz w:val="32"/>
          <w:szCs w:val="32"/>
        </w:rPr>
        <w:t>读</w:t>
      </w:r>
      <w:r w:rsidRPr="00071A03">
        <w:rPr>
          <w:rFonts w:ascii="仿宋" w:eastAsia="仿宋" w:hAnsi="仿宋"/>
          <w:sz w:val="32"/>
          <w:szCs w:val="32"/>
        </w:rPr>
        <w:t>课程的学业成绩。学院结合专业办学实际，制订综合考核办法，以确定学生对专业的优先选择权。</w:t>
      </w:r>
    </w:p>
    <w:p w:rsidR="008A4BCA" w:rsidRPr="00071A03" w:rsidRDefault="008A4BCA" w:rsidP="00071A03">
      <w:pPr>
        <w:pStyle w:val="a7"/>
        <w:spacing w:line="620" w:lineRule="exact"/>
        <w:ind w:firstLineChars="200" w:firstLine="640"/>
        <w:rPr>
          <w:rFonts w:ascii="仿宋" w:eastAsia="仿宋" w:hAnsi="仿宋"/>
          <w:sz w:val="32"/>
          <w:szCs w:val="32"/>
        </w:rPr>
      </w:pPr>
      <w:r w:rsidRPr="00071A03">
        <w:rPr>
          <w:rFonts w:ascii="楷体" w:eastAsia="楷体" w:hAnsi="楷体"/>
          <w:sz w:val="32"/>
          <w:szCs w:val="32"/>
        </w:rPr>
        <w:t>第十一条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特别申请。学生有以下情况之一，经本人申请，学院组织专家面试并审核同意后可优先选择专业：</w:t>
      </w:r>
    </w:p>
    <w:p w:rsidR="008A4BCA" w:rsidRPr="00071A03" w:rsidRDefault="008A4BCA" w:rsidP="00071A03">
      <w:pPr>
        <w:pStyle w:val="a7"/>
        <w:spacing w:line="620" w:lineRule="exact"/>
        <w:ind w:firstLineChars="200" w:firstLine="640"/>
        <w:rPr>
          <w:rFonts w:ascii="仿宋" w:eastAsia="仿宋" w:hAnsi="仿宋"/>
          <w:sz w:val="32"/>
          <w:szCs w:val="32"/>
        </w:rPr>
      </w:pPr>
      <w:r w:rsidRPr="00071A03">
        <w:rPr>
          <w:rFonts w:ascii="仿宋" w:eastAsia="仿宋" w:hAnsi="仿宋"/>
          <w:sz w:val="32"/>
          <w:szCs w:val="32"/>
        </w:rPr>
        <w:t>（一）在学科竞赛、科技创新等学术科技活动中得获得省部级一等奖及以上奖励、国家专利（所属单位为</w:t>
      </w:r>
      <w:r w:rsidRPr="00071A03">
        <w:rPr>
          <w:rFonts w:ascii="仿宋" w:eastAsia="仿宋" w:hAnsi="仿宋" w:hint="eastAsia"/>
          <w:sz w:val="32"/>
          <w:szCs w:val="32"/>
        </w:rPr>
        <w:t>西华</w:t>
      </w:r>
      <w:r w:rsidRPr="00071A03">
        <w:rPr>
          <w:rFonts w:ascii="仿宋" w:eastAsia="仿宋" w:hAnsi="仿宋"/>
          <w:sz w:val="32"/>
          <w:szCs w:val="32"/>
        </w:rPr>
        <w:t>大学）的；</w:t>
      </w:r>
    </w:p>
    <w:p w:rsidR="008A4BCA" w:rsidRPr="00071A03" w:rsidRDefault="008A4BCA" w:rsidP="00071A03">
      <w:pPr>
        <w:pStyle w:val="a7"/>
        <w:spacing w:line="620" w:lineRule="exact"/>
        <w:ind w:firstLineChars="200" w:firstLine="640"/>
        <w:rPr>
          <w:rFonts w:ascii="仿宋" w:eastAsia="仿宋" w:hAnsi="仿宋"/>
          <w:sz w:val="32"/>
          <w:szCs w:val="32"/>
        </w:rPr>
      </w:pPr>
      <w:r w:rsidRPr="00071A03">
        <w:rPr>
          <w:rFonts w:ascii="仿宋" w:eastAsia="仿宋" w:hAnsi="仿宋"/>
          <w:sz w:val="32"/>
          <w:szCs w:val="32"/>
        </w:rPr>
        <w:t>（二）以第一作者（所属单位为</w:t>
      </w:r>
      <w:r w:rsidRPr="00071A03">
        <w:rPr>
          <w:rFonts w:ascii="仿宋" w:eastAsia="仿宋" w:hAnsi="仿宋" w:hint="eastAsia"/>
          <w:sz w:val="32"/>
          <w:szCs w:val="32"/>
        </w:rPr>
        <w:t>西华</w:t>
      </w:r>
      <w:r w:rsidRPr="00071A03">
        <w:rPr>
          <w:rFonts w:ascii="仿宋" w:eastAsia="仿宋" w:hAnsi="仿宋"/>
          <w:sz w:val="32"/>
          <w:szCs w:val="32"/>
        </w:rPr>
        <w:t>大学）在全国中文核心期刊上发表论文（含SCI、SSCI、EI、ISTP、CSSCI、新华文摘、人大报刊复印资料检索）或参与撰写（有署名）学术专著（专著、编著或译著）的；</w:t>
      </w:r>
    </w:p>
    <w:p w:rsidR="008A4BCA" w:rsidRPr="00071A03" w:rsidRDefault="008A4BCA" w:rsidP="00071A03">
      <w:pPr>
        <w:pStyle w:val="a7"/>
        <w:spacing w:line="620" w:lineRule="exact"/>
        <w:ind w:firstLineChars="200" w:firstLine="640"/>
        <w:rPr>
          <w:rFonts w:ascii="仿宋" w:eastAsia="仿宋" w:hAnsi="仿宋"/>
          <w:sz w:val="32"/>
          <w:szCs w:val="32"/>
        </w:rPr>
      </w:pPr>
      <w:r w:rsidRPr="00071A03">
        <w:rPr>
          <w:rFonts w:ascii="仿宋" w:eastAsia="仿宋" w:hAnsi="仿宋"/>
          <w:sz w:val="32"/>
          <w:szCs w:val="32"/>
        </w:rPr>
        <w:t>（三）经考核学生确有专长的；</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仿宋" w:eastAsia="仿宋" w:hAnsi="仿宋"/>
          <w:sz w:val="32"/>
          <w:szCs w:val="32"/>
        </w:rPr>
        <w:t>（四）符合学校其他相关文件规定的。</w:t>
      </w:r>
    </w:p>
    <w:p w:rsidR="001478D3" w:rsidRPr="00FA4C70" w:rsidRDefault="008A4BCA" w:rsidP="00FA4C70">
      <w:pPr>
        <w:pStyle w:val="a7"/>
        <w:spacing w:beforeLines="100" w:before="312" w:line="580" w:lineRule="exact"/>
        <w:jc w:val="center"/>
        <w:rPr>
          <w:rStyle w:val="a6"/>
          <w:rFonts w:ascii="黑体" w:eastAsia="黑体" w:hAnsi="黑体"/>
          <w:b w:val="0"/>
          <w:sz w:val="32"/>
          <w:szCs w:val="32"/>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六</w:t>
      </w:r>
      <w:r w:rsidRPr="000719ED">
        <w:rPr>
          <w:rStyle w:val="a6"/>
          <w:rFonts w:ascii="黑体" w:eastAsia="黑体" w:hAnsi="黑体"/>
          <w:b w:val="0"/>
          <w:sz w:val="32"/>
          <w:szCs w:val="32"/>
        </w:rPr>
        <w:t xml:space="preserve">章 </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分流时间</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第十二条</w:t>
      </w:r>
      <w:r w:rsidRPr="00BA5DF8">
        <w:rPr>
          <w:rFonts w:ascii="仿宋" w:eastAsia="仿宋" w:hAnsi="仿宋"/>
          <w:sz w:val="28"/>
          <w:szCs w:val="28"/>
        </w:rPr>
        <w:t xml:space="preserve"> </w:t>
      </w:r>
      <w:r>
        <w:rPr>
          <w:rFonts w:ascii="仿宋" w:eastAsia="仿宋" w:hAnsi="仿宋" w:hint="eastAsia"/>
          <w:sz w:val="28"/>
          <w:szCs w:val="28"/>
        </w:rPr>
        <w:t xml:space="preserve"> </w:t>
      </w:r>
      <w:r w:rsidRPr="00071A03">
        <w:rPr>
          <w:rFonts w:ascii="仿宋" w:eastAsia="仿宋" w:hAnsi="仿宋"/>
          <w:sz w:val="32"/>
          <w:szCs w:val="32"/>
        </w:rPr>
        <w:t>大类招生专业实施 “1+</w:t>
      </w:r>
      <w:r w:rsidRPr="00071A03">
        <w:rPr>
          <w:rFonts w:ascii="仿宋" w:eastAsia="仿宋" w:hAnsi="仿宋" w:hint="eastAsia"/>
          <w:sz w:val="32"/>
          <w:szCs w:val="32"/>
        </w:rPr>
        <w:t>N</w:t>
      </w:r>
      <w:r w:rsidRPr="00071A03">
        <w:rPr>
          <w:rFonts w:ascii="仿宋" w:eastAsia="仿宋" w:hAnsi="仿宋"/>
          <w:sz w:val="32"/>
          <w:szCs w:val="32"/>
        </w:rPr>
        <w:t>”的人才培养模式，即学生用一年的时间修读完成本学科大类培养方案规定的课程，达到相关规定要求，于第3学期分流到相应专业继续学习。</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第十三条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学院应做好专业分流相关政策解释与咨询工作，于第2学期开展专业分流相关工作，包括指导学生填写志愿、组织考核、受理特别申请等，将学生专业分流结果报学校审批。</w:t>
      </w:r>
    </w:p>
    <w:p w:rsidR="001478D3" w:rsidRPr="00FA4C70" w:rsidRDefault="008A4BCA" w:rsidP="00FA4C70">
      <w:pPr>
        <w:pStyle w:val="a7"/>
        <w:spacing w:beforeLines="100" w:before="312" w:line="580" w:lineRule="exact"/>
        <w:jc w:val="center"/>
        <w:rPr>
          <w:rStyle w:val="a6"/>
          <w:b w:val="0"/>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七</w:t>
      </w:r>
      <w:r w:rsidRPr="000719ED">
        <w:rPr>
          <w:rStyle w:val="a6"/>
          <w:rFonts w:ascii="黑体" w:eastAsia="黑体" w:hAnsi="黑体"/>
          <w:b w:val="0"/>
          <w:sz w:val="32"/>
          <w:szCs w:val="32"/>
        </w:rPr>
        <w:t>章</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 xml:space="preserve"> 分流程序</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第十四条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制定专业分流实施方案。学院大类招生专业分流工作小组根据学院审批的专业分流计划制订专业分流实施方案，实施方案应包括分流工作的组织领导与工作原则、分流依据、进度安排、考核内容与考核方式、工作程序等内容。</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第十五条</w:t>
      </w:r>
      <w:r w:rsidRPr="00BA5DF8">
        <w:rPr>
          <w:rFonts w:ascii="仿宋" w:eastAsia="仿宋" w:hAnsi="仿宋"/>
          <w:sz w:val="28"/>
          <w:szCs w:val="28"/>
        </w:rPr>
        <w:t xml:space="preserve"> </w:t>
      </w:r>
      <w:r w:rsidRPr="00071A03">
        <w:rPr>
          <w:rFonts w:ascii="仿宋" w:eastAsia="仿宋" w:hAnsi="仿宋"/>
          <w:sz w:val="32"/>
          <w:szCs w:val="32"/>
        </w:rPr>
        <w:t>指导学生选择专业。学院在大类培养过程中应加强对学生的专业教育，让学生充分了解行业和专业的发展，结合近年各专业学生就业情况，指导学生填写专业分流志愿。特别申请者同时提交特别申请书和支撑材料。</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第十六条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学院公示。学院大类招生专业分流工作小组严格按照本学院专业分流实施方案组织专业分流工作，确定专业分流学生名单，并在学院公示。</w:t>
      </w:r>
    </w:p>
    <w:p w:rsidR="008A4BCA" w:rsidRDefault="008A4BCA" w:rsidP="00071A03">
      <w:pPr>
        <w:pStyle w:val="a7"/>
        <w:spacing w:line="620" w:lineRule="exact"/>
        <w:ind w:firstLineChars="200" w:firstLine="640"/>
        <w:rPr>
          <w:rFonts w:ascii="仿宋" w:eastAsia="仿宋" w:hAnsi="仿宋"/>
          <w:sz w:val="28"/>
          <w:szCs w:val="28"/>
        </w:rPr>
      </w:pPr>
      <w:r w:rsidRPr="00071A03">
        <w:rPr>
          <w:rFonts w:ascii="楷体" w:eastAsia="楷体" w:hAnsi="楷体"/>
          <w:sz w:val="32"/>
          <w:szCs w:val="32"/>
        </w:rPr>
        <w:t>第十七条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学校审批。教务处审核各学院专业分流学生名单，报学校审批。学生专业分流确定后，原则上不得变更专业。</w:t>
      </w:r>
    </w:p>
    <w:p w:rsidR="001478D3" w:rsidRPr="00FA4C70" w:rsidRDefault="008A4BCA" w:rsidP="00FA4C70">
      <w:pPr>
        <w:pStyle w:val="a7"/>
        <w:spacing w:beforeLines="100" w:before="312" w:line="580" w:lineRule="exact"/>
        <w:jc w:val="center"/>
        <w:rPr>
          <w:rStyle w:val="a6"/>
          <w:b w:val="0"/>
        </w:rPr>
      </w:pPr>
      <w:r w:rsidRPr="000719ED">
        <w:rPr>
          <w:rStyle w:val="a6"/>
          <w:rFonts w:ascii="黑体" w:eastAsia="黑体" w:hAnsi="黑体"/>
          <w:b w:val="0"/>
          <w:sz w:val="32"/>
          <w:szCs w:val="32"/>
        </w:rPr>
        <w:t>第</w:t>
      </w:r>
      <w:r w:rsidRPr="000719ED">
        <w:rPr>
          <w:rStyle w:val="a6"/>
          <w:rFonts w:ascii="黑体" w:eastAsia="黑体" w:hAnsi="黑体" w:hint="eastAsia"/>
          <w:b w:val="0"/>
          <w:sz w:val="32"/>
          <w:szCs w:val="32"/>
        </w:rPr>
        <w:t>八</w:t>
      </w:r>
      <w:r w:rsidRPr="000719ED">
        <w:rPr>
          <w:rStyle w:val="a6"/>
          <w:rFonts w:ascii="黑体" w:eastAsia="黑体" w:hAnsi="黑体"/>
          <w:b w:val="0"/>
          <w:sz w:val="32"/>
          <w:szCs w:val="32"/>
        </w:rPr>
        <w:t xml:space="preserve">章 </w:t>
      </w:r>
      <w:r w:rsidR="00872E14" w:rsidRPr="000719ED">
        <w:rPr>
          <w:rStyle w:val="a6"/>
          <w:rFonts w:ascii="黑体" w:eastAsia="黑体" w:hAnsi="黑体"/>
          <w:b w:val="0"/>
          <w:sz w:val="32"/>
          <w:szCs w:val="32"/>
        </w:rPr>
        <w:t xml:space="preserve"> </w:t>
      </w:r>
      <w:r w:rsidRPr="000719ED">
        <w:rPr>
          <w:rStyle w:val="a6"/>
          <w:rFonts w:ascii="黑体" w:eastAsia="黑体" w:hAnsi="黑体"/>
          <w:b w:val="0"/>
          <w:sz w:val="32"/>
          <w:szCs w:val="32"/>
        </w:rPr>
        <w:t>附则</w:t>
      </w:r>
    </w:p>
    <w:p w:rsidR="008A4BCA" w:rsidRPr="00071A03" w:rsidRDefault="008A4BCA" w:rsidP="00071A03">
      <w:pPr>
        <w:pStyle w:val="a7"/>
        <w:spacing w:line="620" w:lineRule="exact"/>
        <w:ind w:firstLineChars="200" w:firstLine="640"/>
        <w:rPr>
          <w:rFonts w:ascii="仿宋" w:eastAsia="仿宋" w:hAnsi="仿宋"/>
          <w:sz w:val="32"/>
          <w:szCs w:val="32"/>
        </w:rPr>
      </w:pPr>
      <w:r w:rsidRPr="00071A03">
        <w:rPr>
          <w:rFonts w:ascii="楷体" w:eastAsia="楷体" w:hAnsi="楷体"/>
          <w:sz w:val="32"/>
          <w:szCs w:val="32"/>
        </w:rPr>
        <w:t>第十八条</w:t>
      </w:r>
      <w:r>
        <w:rPr>
          <w:rFonts w:ascii="楷体" w:eastAsia="楷体" w:hAnsi="楷体" w:hint="eastAsia"/>
          <w:sz w:val="32"/>
          <w:szCs w:val="32"/>
        </w:rPr>
        <w:t xml:space="preserve"> </w:t>
      </w:r>
      <w:r w:rsidRPr="00BA5DF8">
        <w:rPr>
          <w:rFonts w:ascii="仿宋" w:eastAsia="仿宋" w:hAnsi="仿宋"/>
          <w:sz w:val="28"/>
          <w:szCs w:val="28"/>
        </w:rPr>
        <w:t xml:space="preserve"> </w:t>
      </w:r>
      <w:r w:rsidRPr="00071A03">
        <w:rPr>
          <w:rFonts w:ascii="仿宋" w:eastAsia="仿宋" w:hAnsi="仿宋"/>
          <w:sz w:val="32"/>
          <w:szCs w:val="32"/>
        </w:rPr>
        <w:t>各相关部门和学院切实加强组织领导，进一步明确分工、落实责任，认真做好大类招生</w:t>
      </w:r>
      <w:r w:rsidRPr="00071A03">
        <w:rPr>
          <w:rFonts w:ascii="仿宋" w:eastAsia="仿宋" w:hAnsi="仿宋" w:hint="eastAsia"/>
          <w:sz w:val="32"/>
          <w:szCs w:val="32"/>
        </w:rPr>
        <w:t>、培养和</w:t>
      </w:r>
      <w:r w:rsidRPr="00071A03">
        <w:rPr>
          <w:rFonts w:ascii="仿宋" w:eastAsia="仿宋" w:hAnsi="仿宋"/>
          <w:sz w:val="32"/>
          <w:szCs w:val="32"/>
        </w:rPr>
        <w:t>专业分流相关工作。</w:t>
      </w:r>
    </w:p>
    <w:p w:rsidR="008A4BCA" w:rsidRDefault="008A4BCA" w:rsidP="00071A03">
      <w:pPr>
        <w:pStyle w:val="a7"/>
        <w:spacing w:line="620" w:lineRule="exact"/>
        <w:ind w:firstLineChars="200" w:firstLine="640"/>
      </w:pPr>
      <w:r w:rsidRPr="00071A03">
        <w:rPr>
          <w:rFonts w:ascii="仿宋" w:eastAsia="仿宋" w:hAnsi="仿宋"/>
          <w:sz w:val="32"/>
          <w:szCs w:val="32"/>
        </w:rPr>
        <w:t>本办法自颁布之日起施行，由学校授权</w:t>
      </w:r>
      <w:r w:rsidRPr="00071A03">
        <w:rPr>
          <w:rFonts w:ascii="仿宋" w:eastAsia="仿宋" w:hAnsi="仿宋" w:hint="eastAsia"/>
          <w:sz w:val="32"/>
          <w:szCs w:val="32"/>
        </w:rPr>
        <w:t>招生与就业处和</w:t>
      </w:r>
      <w:r w:rsidRPr="00071A03">
        <w:rPr>
          <w:rFonts w:ascii="仿宋" w:eastAsia="仿宋" w:hAnsi="仿宋"/>
          <w:sz w:val="32"/>
          <w:szCs w:val="32"/>
        </w:rPr>
        <w:t>教务处负责解释。</w:t>
      </w:r>
    </w:p>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8A4BC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1478D3" w:rsidRDefault="002C0945" w:rsidP="00FA4C70">
            <w:pPr>
              <w:wordWrap w:val="0"/>
              <w:spacing w:line="160" w:lineRule="atLeast"/>
              <w:jc w:val="right"/>
              <w:rPr>
                <w:rFonts w:ascii="仿宋" w:eastAsia="仿宋" w:hAnsi="仿宋"/>
                <w:sz w:val="32"/>
                <w:szCs w:val="32"/>
              </w:rPr>
            </w:pPr>
            <w:r w:rsidRPr="002B7AA6">
              <w:rPr>
                <w:rFonts w:ascii="仿宋" w:eastAsia="仿宋" w:hAnsi="仿宋" w:hint="eastAsia"/>
                <w:sz w:val="32"/>
                <w:szCs w:val="32"/>
              </w:rPr>
              <w:t>20</w:t>
            </w:r>
            <w:r w:rsidR="008A4BCA">
              <w:rPr>
                <w:rFonts w:ascii="仿宋" w:eastAsia="仿宋" w:hAnsi="仿宋"/>
                <w:sz w:val="32"/>
                <w:szCs w:val="32"/>
              </w:rPr>
              <w:t>1</w:t>
            </w:r>
            <w:r w:rsidR="008A4BCA">
              <w:rPr>
                <w:rFonts w:ascii="仿宋" w:eastAsia="仿宋" w:hAnsi="仿宋" w:hint="eastAsia"/>
                <w:sz w:val="32"/>
                <w:szCs w:val="32"/>
              </w:rPr>
              <w:t>9</w:t>
            </w:r>
            <w:r w:rsidRPr="002B7AA6">
              <w:rPr>
                <w:rFonts w:ascii="仿宋" w:eastAsia="仿宋" w:hAnsi="仿宋" w:hint="eastAsia"/>
                <w:sz w:val="32"/>
                <w:szCs w:val="32"/>
              </w:rPr>
              <w:t>年</w:t>
            </w:r>
            <w:r w:rsidR="00F22C7D">
              <w:rPr>
                <w:rFonts w:ascii="仿宋" w:eastAsia="仿宋" w:hAnsi="仿宋" w:hint="eastAsia"/>
                <w:sz w:val="32"/>
                <w:szCs w:val="32"/>
              </w:rPr>
              <w:t>6</w:t>
            </w:r>
            <w:r w:rsidRPr="002B7AA6">
              <w:rPr>
                <w:rFonts w:ascii="仿宋" w:eastAsia="仿宋" w:hAnsi="仿宋" w:hint="eastAsia"/>
                <w:sz w:val="32"/>
                <w:szCs w:val="32"/>
              </w:rPr>
              <w:t>月</w:t>
            </w:r>
            <w:r w:rsidR="00F22C7D">
              <w:rPr>
                <w:rFonts w:ascii="仿宋" w:eastAsia="仿宋" w:hAnsi="仿宋" w:hint="eastAsia"/>
                <w:sz w:val="32"/>
                <w:szCs w:val="32"/>
              </w:rPr>
              <w:t>4</w:t>
            </w:r>
            <w:r w:rsidRPr="002B7AA6">
              <w:rPr>
                <w:rFonts w:ascii="仿宋" w:eastAsia="仿宋" w:hAnsi="仿宋" w:hint="eastAsia"/>
                <w:sz w:val="32"/>
                <w:szCs w:val="32"/>
              </w:rPr>
              <w:t>日印</w:t>
            </w:r>
            <w:r w:rsidR="008A4BCA">
              <w:rPr>
                <w:rFonts w:ascii="仿宋" w:eastAsia="仿宋" w:hAnsi="仿宋" w:hint="eastAsia"/>
                <w:sz w:val="32"/>
                <w:szCs w:val="32"/>
              </w:rPr>
              <w:t xml:space="preserve">  </w:t>
            </w:r>
          </w:p>
        </w:tc>
      </w:tr>
      <w:tr w:rsidR="002C0945" w:rsidTr="002C0945">
        <w:trPr>
          <w:trHeight w:val="113"/>
        </w:trPr>
        <w:tc>
          <w:tcPr>
            <w:tcW w:w="9060" w:type="dxa"/>
            <w:gridSpan w:val="2"/>
            <w:shd w:val="clear" w:color="auto" w:fill="auto"/>
            <w:vAlign w:val="bottom"/>
          </w:tcPr>
          <w:p w:rsidR="002C0945" w:rsidRPr="002B7AA6" w:rsidRDefault="002C0945" w:rsidP="008A4BCA">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8A4BCA">
              <w:rPr>
                <w:rFonts w:ascii="仿宋" w:eastAsia="仿宋" w:hAnsi="仿宋" w:hint="eastAsia"/>
                <w:sz w:val="32"/>
                <w:szCs w:val="32"/>
              </w:rPr>
              <w:t>熊朝坤</w:t>
            </w:r>
          </w:p>
        </w:tc>
      </w:tr>
    </w:tbl>
    <w:p w:rsidR="002C0945" w:rsidRDefault="002C0945"/>
    <w:sectPr w:rsidR="002C0945" w:rsidSect="008A4BCA">
      <w:headerReference w:type="default" r:id="rId9"/>
      <w:footerReference w:type="even" r:id="rId10"/>
      <w:footerReference w:type="default" r:id="rId11"/>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974" w:rsidRDefault="00BA3974">
      <w:r>
        <w:separator/>
      </w:r>
    </w:p>
  </w:endnote>
  <w:endnote w:type="continuationSeparator" w:id="0">
    <w:p w:rsidR="00BA3974" w:rsidRDefault="00BA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Default="002A4177" w:rsidP="008A4BCA">
    <w:pPr>
      <w:pStyle w:val="a4"/>
      <w:ind w:right="360"/>
    </w:pPr>
    <w:r w:rsidRPr="008A4BCA">
      <w:rPr>
        <w:rFonts w:asciiTheme="majorEastAsia" w:eastAsiaTheme="majorEastAsia" w:hAnsiTheme="majorEastAsia"/>
        <w:sz w:val="28"/>
        <w:szCs w:val="28"/>
      </w:rPr>
      <w:fldChar w:fldCharType="begin"/>
    </w:r>
    <w:r w:rsidR="008A4BCA" w:rsidRPr="008A4BCA">
      <w:rPr>
        <w:rFonts w:asciiTheme="majorEastAsia" w:eastAsiaTheme="majorEastAsia" w:hAnsiTheme="majorEastAsia"/>
        <w:sz w:val="28"/>
        <w:szCs w:val="28"/>
      </w:rPr>
      <w:instrText>PAGE   \* MERGEFORMAT</w:instrText>
    </w:r>
    <w:r w:rsidRPr="008A4BCA">
      <w:rPr>
        <w:rFonts w:asciiTheme="majorEastAsia" w:eastAsiaTheme="majorEastAsia" w:hAnsiTheme="majorEastAsia"/>
        <w:sz w:val="28"/>
        <w:szCs w:val="28"/>
      </w:rPr>
      <w:fldChar w:fldCharType="separate"/>
    </w:r>
    <w:r w:rsidR="00346312" w:rsidRPr="00346312">
      <w:rPr>
        <w:rFonts w:asciiTheme="majorEastAsia" w:eastAsiaTheme="majorEastAsia" w:hAnsiTheme="majorEastAsia"/>
        <w:noProof/>
        <w:sz w:val="28"/>
        <w:szCs w:val="28"/>
        <w:lang w:val="zh-CN"/>
      </w:rPr>
      <w:t>-</w:t>
    </w:r>
    <w:r w:rsidR="00346312">
      <w:rPr>
        <w:rFonts w:asciiTheme="majorEastAsia" w:eastAsiaTheme="majorEastAsia" w:hAnsiTheme="majorEastAsia"/>
        <w:noProof/>
        <w:sz w:val="28"/>
        <w:szCs w:val="28"/>
      </w:rPr>
      <w:t xml:space="preserve"> 2 -</w:t>
    </w:r>
    <w:r w:rsidRPr="008A4BCA">
      <w:rPr>
        <w:rFonts w:asciiTheme="majorEastAsia" w:eastAsiaTheme="majorEastAsia" w:hAnsiTheme="maj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8A4BCA" w:rsidRDefault="002A4177" w:rsidP="008A4BCA">
    <w:pPr>
      <w:pStyle w:val="a4"/>
      <w:jc w:val="right"/>
      <w:rPr>
        <w:rFonts w:asciiTheme="majorEastAsia" w:eastAsiaTheme="majorEastAsia" w:hAnsiTheme="majorEastAsia"/>
        <w:sz w:val="28"/>
        <w:szCs w:val="28"/>
      </w:rPr>
    </w:pPr>
    <w:r w:rsidRPr="008A4BCA">
      <w:rPr>
        <w:rFonts w:asciiTheme="majorEastAsia" w:eastAsiaTheme="majorEastAsia" w:hAnsiTheme="majorEastAsia"/>
        <w:sz w:val="28"/>
        <w:szCs w:val="28"/>
      </w:rPr>
      <w:fldChar w:fldCharType="begin"/>
    </w:r>
    <w:r w:rsidR="002C0945" w:rsidRPr="008A4BCA">
      <w:rPr>
        <w:rFonts w:asciiTheme="majorEastAsia" w:eastAsiaTheme="majorEastAsia" w:hAnsiTheme="majorEastAsia"/>
        <w:sz w:val="28"/>
        <w:szCs w:val="28"/>
      </w:rPr>
      <w:instrText>PAGE   \* MERGEFORMAT</w:instrText>
    </w:r>
    <w:r w:rsidRPr="008A4BCA">
      <w:rPr>
        <w:rFonts w:asciiTheme="majorEastAsia" w:eastAsiaTheme="majorEastAsia" w:hAnsiTheme="majorEastAsia"/>
        <w:sz w:val="28"/>
        <w:szCs w:val="28"/>
      </w:rPr>
      <w:fldChar w:fldCharType="separate"/>
    </w:r>
    <w:r w:rsidR="00346312" w:rsidRPr="00346312">
      <w:rPr>
        <w:rFonts w:asciiTheme="majorEastAsia" w:eastAsiaTheme="majorEastAsia" w:hAnsiTheme="majorEastAsia"/>
        <w:noProof/>
        <w:sz w:val="28"/>
        <w:szCs w:val="28"/>
        <w:lang w:val="zh-CN"/>
      </w:rPr>
      <w:t>-</w:t>
    </w:r>
    <w:r w:rsidR="00346312">
      <w:rPr>
        <w:rFonts w:asciiTheme="majorEastAsia" w:eastAsiaTheme="majorEastAsia" w:hAnsiTheme="majorEastAsia"/>
        <w:noProof/>
        <w:sz w:val="28"/>
        <w:szCs w:val="28"/>
      </w:rPr>
      <w:t xml:space="preserve"> 1 -</w:t>
    </w:r>
    <w:r w:rsidRPr="008A4BCA">
      <w:rPr>
        <w:rFonts w:asciiTheme="majorEastAsia" w:eastAsiaTheme="majorEastAsia" w:hAnsiTheme="maj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974" w:rsidRDefault="00BA3974">
      <w:r>
        <w:separator/>
      </w:r>
    </w:p>
  </w:footnote>
  <w:footnote w:type="continuationSeparator" w:id="0">
    <w:p w:rsidR="00BA3974" w:rsidRDefault="00BA39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周宇浩">
    <w15:presenceInfo w15:providerId="None" w15:userId="周宇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719ED"/>
    <w:rsid w:val="000A5DC3"/>
    <w:rsid w:val="000F7320"/>
    <w:rsid w:val="00105F5F"/>
    <w:rsid w:val="001478D3"/>
    <w:rsid w:val="001524A5"/>
    <w:rsid w:val="00184910"/>
    <w:rsid w:val="001D1306"/>
    <w:rsid w:val="001F368B"/>
    <w:rsid w:val="00225C21"/>
    <w:rsid w:val="00232659"/>
    <w:rsid w:val="00243D47"/>
    <w:rsid w:val="002A4177"/>
    <w:rsid w:val="002B0824"/>
    <w:rsid w:val="002B7AA6"/>
    <w:rsid w:val="002C0945"/>
    <w:rsid w:val="00346312"/>
    <w:rsid w:val="003471FD"/>
    <w:rsid w:val="003D669E"/>
    <w:rsid w:val="00404F67"/>
    <w:rsid w:val="004332E0"/>
    <w:rsid w:val="0048265D"/>
    <w:rsid w:val="004B0378"/>
    <w:rsid w:val="00541284"/>
    <w:rsid w:val="00611B3D"/>
    <w:rsid w:val="006719C0"/>
    <w:rsid w:val="006B5C44"/>
    <w:rsid w:val="007306FE"/>
    <w:rsid w:val="007D79FF"/>
    <w:rsid w:val="007F3400"/>
    <w:rsid w:val="00803D9E"/>
    <w:rsid w:val="00872E14"/>
    <w:rsid w:val="00897169"/>
    <w:rsid w:val="008A2AE9"/>
    <w:rsid w:val="008A4BCA"/>
    <w:rsid w:val="008B0B53"/>
    <w:rsid w:val="008B7CA8"/>
    <w:rsid w:val="008C0B38"/>
    <w:rsid w:val="008C1A5F"/>
    <w:rsid w:val="009277DC"/>
    <w:rsid w:val="009A3350"/>
    <w:rsid w:val="009B0AA3"/>
    <w:rsid w:val="009E6EAD"/>
    <w:rsid w:val="00A10E77"/>
    <w:rsid w:val="00A775AB"/>
    <w:rsid w:val="00A912E2"/>
    <w:rsid w:val="00AA67FC"/>
    <w:rsid w:val="00AB7531"/>
    <w:rsid w:val="00AD369E"/>
    <w:rsid w:val="00AE754F"/>
    <w:rsid w:val="00BA3974"/>
    <w:rsid w:val="00BA7952"/>
    <w:rsid w:val="00BE1749"/>
    <w:rsid w:val="00BE59F9"/>
    <w:rsid w:val="00BF1888"/>
    <w:rsid w:val="00C36F59"/>
    <w:rsid w:val="00C41EB5"/>
    <w:rsid w:val="00C86E8D"/>
    <w:rsid w:val="00C94199"/>
    <w:rsid w:val="00C970ED"/>
    <w:rsid w:val="00CB3307"/>
    <w:rsid w:val="00D209E6"/>
    <w:rsid w:val="00D35019"/>
    <w:rsid w:val="00D407A1"/>
    <w:rsid w:val="00D52850"/>
    <w:rsid w:val="00E5730D"/>
    <w:rsid w:val="00EB709D"/>
    <w:rsid w:val="00F22C7D"/>
    <w:rsid w:val="00F514DB"/>
    <w:rsid w:val="00F94942"/>
    <w:rsid w:val="00FA4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177"/>
    <w:pPr>
      <w:widowControl w:val="0"/>
      <w:jc w:val="both"/>
    </w:pPr>
    <w:rPr>
      <w:kern w:val="2"/>
      <w:sz w:val="21"/>
      <w:szCs w:val="24"/>
    </w:rPr>
  </w:style>
  <w:style w:type="paragraph" w:styleId="2">
    <w:name w:val="heading 2"/>
    <w:basedOn w:val="a"/>
    <w:next w:val="a"/>
    <w:link w:val="2Char"/>
    <w:qFormat/>
    <w:rsid w:val="008A4BCA"/>
    <w:pPr>
      <w:keepNext/>
      <w:keepLines/>
      <w:spacing w:before="260" w:after="260" w:line="415" w:lineRule="auto"/>
      <w:outlineLvl w:val="1"/>
    </w:pPr>
    <w:rPr>
      <w:rFonts w:ascii="Arial" w:hAnsi="Arial"/>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character" w:customStyle="1" w:styleId="2Char">
    <w:name w:val="标题 2 Char"/>
    <w:basedOn w:val="a0"/>
    <w:link w:val="2"/>
    <w:rsid w:val="008A4BCA"/>
    <w:rPr>
      <w:rFonts w:ascii="Arial" w:hAnsi="Arial"/>
      <w:bCs/>
      <w:sz w:val="32"/>
      <w:szCs w:val="32"/>
    </w:rPr>
  </w:style>
  <w:style w:type="character" w:styleId="a6">
    <w:name w:val="Strong"/>
    <w:uiPriority w:val="22"/>
    <w:qFormat/>
    <w:rsid w:val="008A4BCA"/>
    <w:rPr>
      <w:b/>
      <w:bCs/>
    </w:rPr>
  </w:style>
  <w:style w:type="paragraph" w:styleId="a7">
    <w:name w:val="No Spacing"/>
    <w:uiPriority w:val="1"/>
    <w:qFormat/>
    <w:rsid w:val="008A4BCA"/>
    <w:pPr>
      <w:widowControl w:val="0"/>
      <w:jc w:val="both"/>
    </w:pPr>
    <w:rPr>
      <w:rFonts w:ascii="Calibri" w:hAnsi="Calibri"/>
      <w:kern w:val="2"/>
      <w:sz w:val="21"/>
      <w:szCs w:val="22"/>
    </w:rPr>
  </w:style>
  <w:style w:type="paragraph" w:styleId="a8">
    <w:name w:val="Normal (Web)"/>
    <w:basedOn w:val="a"/>
    <w:uiPriority w:val="99"/>
    <w:unhideWhenUsed/>
    <w:rsid w:val="008A4BCA"/>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rsid w:val="008A4BCA"/>
    <w:pPr>
      <w:ind w:firstLineChars="200" w:firstLine="420"/>
    </w:pPr>
    <w:rPr>
      <w:rFonts w:ascii="Calibri" w:hAnsi="Calibri"/>
      <w:szCs w:val="22"/>
    </w:rPr>
  </w:style>
  <w:style w:type="paragraph" w:styleId="aa">
    <w:name w:val="Balloon Text"/>
    <w:basedOn w:val="a"/>
    <w:link w:val="Char0"/>
    <w:semiHidden/>
    <w:unhideWhenUsed/>
    <w:rsid w:val="00872E14"/>
    <w:rPr>
      <w:sz w:val="18"/>
      <w:szCs w:val="18"/>
    </w:rPr>
  </w:style>
  <w:style w:type="character" w:customStyle="1" w:styleId="Char0">
    <w:name w:val="批注框文本 Char"/>
    <w:basedOn w:val="a0"/>
    <w:link w:val="aa"/>
    <w:semiHidden/>
    <w:rsid w:val="00872E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w.xh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柳在鑫</cp:lastModifiedBy>
  <cp:revision>1</cp:revision>
  <cp:lastPrinted>2014-02-26T08:47:00Z</cp:lastPrinted>
  <dcterms:created xsi:type="dcterms:W3CDTF">2019-06-24T08:44:00Z</dcterms:created>
  <dcterms:modified xsi:type="dcterms:W3CDTF">2019-06-24T08:44:00Z</dcterms:modified>
</cp:coreProperties>
</file>